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0E" w:rsidRDefault="00B66ABC" w:rsidP="00B16D0E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B16D0E" w:rsidRPr="00B814A0" w:rsidRDefault="00B16D0E" w:rsidP="00B16D0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16D0E" w:rsidRPr="00EE68AF" w:rsidRDefault="00B16D0E" w:rsidP="00B16D0E">
                  <w:pPr>
                    <w:pStyle w:val="3"/>
                    <w:ind w:right="0"/>
                  </w:pPr>
                  <w:r>
                    <w:t>сельского поселения Кармало-Аделяково муниципального района Сергиевский</w:t>
                  </w:r>
                </w:p>
                <w:p w:rsidR="00B16D0E" w:rsidRDefault="00B16D0E" w:rsidP="00B16D0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43244" r:id="rId7"/>
        </w:pict>
      </w:r>
    </w:p>
    <w:p w:rsidR="00B16D0E" w:rsidRDefault="00B16D0E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16D0E" w:rsidRDefault="00B16D0E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16D0E" w:rsidRDefault="00B16D0E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16D0E" w:rsidRDefault="00B16D0E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16D0E" w:rsidRPr="00B432B1" w:rsidRDefault="00B16D0E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B16D0E" w:rsidRDefault="00B16D0E" w:rsidP="00B16D0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  <w:bookmarkStart w:id="0" w:name="_GoBack"/>
      <w:bookmarkEnd w:id="0"/>
    </w:p>
    <w:p w:rsidR="00B16D0E" w:rsidRDefault="00B16D0E" w:rsidP="00B16D0E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B16D0E" w:rsidRDefault="00B66ABC" w:rsidP="00B16D0E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от 29.12.2018 г. № 48</w:t>
      </w:r>
    </w:p>
    <w:p w:rsidR="00B16D0E" w:rsidRDefault="00B16D0E" w:rsidP="00B16D0E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B16D0E" w:rsidRPr="00B432B1" w:rsidRDefault="00B16D0E" w:rsidP="00B16D0E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Кармало-Аделяково муниципального района Сергиевский» на 201</w:t>
      </w:r>
      <w:r w:rsidR="00C8435D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C8435D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B16D0E" w:rsidRDefault="00B16D0E" w:rsidP="00B16D0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от 21.12.1994 N 68-ФЗ  "О защите населения и территорий от чрезвычайных ситуаций природного и техногенного </w:t>
      </w:r>
      <w:proofErr w:type="gramStart"/>
      <w:r w:rsidRPr="006D13FE">
        <w:rPr>
          <w:rFonts w:ascii="Times New Roman" w:eastAsia="Times New Roman" w:hAnsi="Times New Roman"/>
          <w:sz w:val="28"/>
          <w:szCs w:val="28"/>
        </w:rPr>
        <w:t>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Уставом сельского поселения Кармало-Аделяково, в целях повышения эффективности защиты населения и территории от чрезвычайных ситуаций природного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Кармало-Аделяково муниципального района Сергиевский </w:t>
      </w:r>
    </w:p>
    <w:p w:rsidR="00B16D0E" w:rsidRDefault="00B16D0E" w:rsidP="00B16D0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B16D0E" w:rsidRPr="00B432B1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Кармало-Аделяково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C8435D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C8435D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B16D0E" w:rsidRPr="00B432B1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16D0E" w:rsidRPr="00B432B1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B16D0E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C8435D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B16D0E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B16D0E" w:rsidRPr="00B814A0" w:rsidRDefault="00B16D0E" w:rsidP="00B16D0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Кармало-Аделяково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B16D0E" w:rsidRDefault="00B16D0E" w:rsidP="00B16D0E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B16D0E">
        <w:rPr>
          <w:rFonts w:ascii="Times New Roman" w:hAnsi="Times New Roman" w:cs="Tahoma"/>
          <w:bCs/>
          <w:sz w:val="28"/>
        </w:rPr>
        <w:t>Карягин О</w:t>
      </w:r>
      <w:r>
        <w:rPr>
          <w:rFonts w:ascii="Times New Roman" w:hAnsi="Times New Roman" w:cs="Tahoma"/>
          <w:bCs/>
          <w:sz w:val="28"/>
        </w:rPr>
        <w:t>.</w:t>
      </w:r>
      <w:r w:rsidRPr="00B16D0E">
        <w:rPr>
          <w:rFonts w:ascii="Times New Roman" w:hAnsi="Times New Roman" w:cs="Tahoma"/>
          <w:bCs/>
          <w:sz w:val="28"/>
        </w:rPr>
        <w:t>М</w:t>
      </w:r>
      <w:r>
        <w:rPr>
          <w:rFonts w:ascii="Times New Roman" w:hAnsi="Times New Roman" w:cs="Tahoma"/>
          <w:bCs/>
          <w:sz w:val="28"/>
        </w:rPr>
        <w:t>.</w:t>
      </w:r>
    </w:p>
    <w:p w:rsidR="00B16D0E" w:rsidRDefault="00B16D0E" w:rsidP="00B16D0E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B16D0E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B16D0E" w:rsidRPr="00E127E1" w:rsidRDefault="00B16D0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B16D0E" w:rsidRPr="00E127E1" w:rsidRDefault="00B16D0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Кармало-Аделяково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B16D0E" w:rsidRPr="00E127E1" w:rsidRDefault="00B16D0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B16D0E" w:rsidRPr="004A0BD9" w:rsidRDefault="00B16D0E" w:rsidP="00B16D0E">
            <w:pPr>
              <w:tabs>
                <w:tab w:val="left" w:pos="7634"/>
              </w:tabs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B16D0E" w:rsidRPr="00226664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Кармало-Аделяково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B16D0E" w:rsidRPr="00226664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C8435D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 xml:space="preserve"> – 20</w:t>
      </w:r>
      <w:r w:rsidR="00C8435D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B16D0E" w:rsidRDefault="00B16D0E" w:rsidP="00B16D0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16D0E" w:rsidRPr="00364714" w:rsidRDefault="00B16D0E" w:rsidP="00B16D0E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16D0E" w:rsidRPr="00364714" w:rsidRDefault="00B16D0E" w:rsidP="00C8435D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Кармало-Аделяково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C8435D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C8435D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Кармало-Аделяково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Кармало-Аделяково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B16D0E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Кармало-Аделяково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B16D0E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B16D0E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Кармало-Аделяково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16D0E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16D0E" w:rsidRPr="00364714" w:rsidRDefault="00B16D0E" w:rsidP="00C8435D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C8435D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C8435D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16D0E" w:rsidRPr="003561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</w:t>
            </w:r>
            <w:r w:rsidRPr="00356114">
              <w:rPr>
                <w:rFonts w:ascii="Times New Roman" w:hAnsi="Times New Roman" w:cs="Tahoma"/>
                <w:bCs/>
                <w:sz w:val="28"/>
              </w:rPr>
              <w:t xml:space="preserve">составляют </w:t>
            </w:r>
            <w:r w:rsidR="00356114" w:rsidRPr="00356114">
              <w:rPr>
                <w:rFonts w:ascii="Times New Roman" w:hAnsi="Times New Roman" w:cs="Tahoma"/>
                <w:bCs/>
                <w:sz w:val="28"/>
              </w:rPr>
              <w:t>183</w:t>
            </w:r>
            <w:r w:rsidRPr="00356114">
              <w:rPr>
                <w:rFonts w:ascii="Times New Roman" w:hAnsi="Times New Roman" w:cs="Tahoma"/>
                <w:bCs/>
                <w:sz w:val="28"/>
              </w:rPr>
              <w:t>,</w:t>
            </w:r>
            <w:r w:rsidR="00356114" w:rsidRPr="00356114">
              <w:rPr>
                <w:rFonts w:ascii="Times New Roman" w:hAnsi="Times New Roman" w:cs="Tahoma"/>
                <w:bCs/>
                <w:sz w:val="28"/>
              </w:rPr>
              <w:t>41071</w:t>
            </w:r>
            <w:r w:rsidRPr="003561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356114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356114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356114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356114">
              <w:rPr>
                <w:rFonts w:ascii="Times New Roman" w:hAnsi="Times New Roman" w:cs="Tahoma"/>
                <w:bCs/>
                <w:sz w:val="28"/>
              </w:rPr>
              <w:t>,</w:t>
            </w:r>
          </w:p>
          <w:p w:rsidR="00B16D0E" w:rsidRPr="003561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561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B16D0E" w:rsidRPr="003561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56114">
              <w:rPr>
                <w:rFonts w:ascii="Times New Roman" w:hAnsi="Times New Roman" w:cs="Tahoma"/>
                <w:bCs/>
                <w:sz w:val="28"/>
              </w:rPr>
              <w:t>201</w:t>
            </w:r>
            <w:r w:rsidR="00C8435D" w:rsidRPr="00356114">
              <w:rPr>
                <w:rFonts w:ascii="Times New Roman" w:hAnsi="Times New Roman" w:cs="Tahoma"/>
                <w:bCs/>
                <w:sz w:val="28"/>
              </w:rPr>
              <w:t>9</w:t>
            </w:r>
            <w:r w:rsidRPr="00356114">
              <w:rPr>
                <w:rFonts w:ascii="Times New Roman" w:hAnsi="Times New Roman" w:cs="Tahoma"/>
                <w:bCs/>
                <w:sz w:val="28"/>
              </w:rPr>
              <w:t xml:space="preserve"> год – </w:t>
            </w:r>
            <w:r w:rsidR="00356114" w:rsidRPr="00356114">
              <w:rPr>
                <w:rFonts w:ascii="Times New Roman" w:hAnsi="Times New Roman" w:cs="Tahoma"/>
                <w:bCs/>
                <w:sz w:val="28"/>
              </w:rPr>
              <w:t>183</w:t>
            </w:r>
            <w:r w:rsidRPr="00356114">
              <w:rPr>
                <w:rFonts w:ascii="Times New Roman" w:hAnsi="Times New Roman" w:cs="Tahoma"/>
                <w:bCs/>
                <w:sz w:val="28"/>
              </w:rPr>
              <w:t>,</w:t>
            </w:r>
            <w:r w:rsidR="00356114" w:rsidRPr="00356114">
              <w:rPr>
                <w:rFonts w:ascii="Times New Roman" w:hAnsi="Times New Roman" w:cs="Tahoma"/>
                <w:bCs/>
                <w:sz w:val="28"/>
              </w:rPr>
              <w:t>41071</w:t>
            </w:r>
            <w:r w:rsidRPr="003561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Pr="00356114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356114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356114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="00356114">
              <w:rPr>
                <w:rFonts w:ascii="Times New Roman" w:hAnsi="Times New Roman" w:cs="Tahoma"/>
                <w:bCs/>
                <w:sz w:val="28"/>
              </w:rPr>
              <w:t>;</w:t>
            </w:r>
            <w:r w:rsidRPr="003561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B16D0E" w:rsidRPr="003561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56114">
              <w:rPr>
                <w:rFonts w:ascii="Times New Roman" w:hAnsi="Times New Roman" w:cs="Tahoma"/>
                <w:bCs/>
                <w:sz w:val="28"/>
              </w:rPr>
              <w:t>20</w:t>
            </w:r>
            <w:r w:rsidR="00C8435D" w:rsidRPr="00356114">
              <w:rPr>
                <w:rFonts w:ascii="Times New Roman" w:hAnsi="Times New Roman" w:cs="Tahoma"/>
                <w:bCs/>
                <w:sz w:val="28"/>
              </w:rPr>
              <w:t>20</w:t>
            </w:r>
            <w:r w:rsidRPr="00356114">
              <w:rPr>
                <w:rFonts w:ascii="Times New Roman" w:hAnsi="Times New Roman" w:cs="Tahoma"/>
                <w:bCs/>
                <w:sz w:val="28"/>
              </w:rPr>
              <w:t xml:space="preserve"> год - 0,00</w:t>
            </w:r>
            <w:r w:rsidR="008A2892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 w:rsidR="008A2892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8A2892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8A2892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356114">
              <w:rPr>
                <w:rFonts w:ascii="Times New Roman" w:hAnsi="Times New Roman" w:cs="Tahoma"/>
                <w:bCs/>
                <w:sz w:val="28"/>
              </w:rPr>
              <w:t>  (прогноз)</w:t>
            </w:r>
            <w:r w:rsidR="003561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B16D0E" w:rsidRPr="00364714" w:rsidRDefault="00B16D0E" w:rsidP="00C8435D">
            <w:pPr>
              <w:rPr>
                <w:rFonts w:ascii="Times New Roman" w:hAnsi="Times New Roman" w:cs="Tahoma"/>
                <w:bCs/>
                <w:sz w:val="28"/>
              </w:rPr>
            </w:pPr>
            <w:r w:rsidRPr="00356114">
              <w:rPr>
                <w:rFonts w:ascii="Times New Roman" w:hAnsi="Times New Roman" w:cs="Tahoma"/>
                <w:bCs/>
                <w:sz w:val="28"/>
              </w:rPr>
              <w:t>20</w:t>
            </w:r>
            <w:r w:rsidR="00C8435D" w:rsidRPr="00356114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56114">
              <w:rPr>
                <w:rFonts w:ascii="Times New Roman" w:hAnsi="Times New Roman" w:cs="Tahoma"/>
                <w:bCs/>
                <w:sz w:val="28"/>
              </w:rPr>
              <w:t xml:space="preserve"> год – 0,00 </w:t>
            </w:r>
            <w:proofErr w:type="spellStart"/>
            <w:r w:rsidR="008A2892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="008A2892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="008A2892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356114">
              <w:rPr>
                <w:rFonts w:ascii="Times New Roman" w:hAnsi="Times New Roman" w:cs="Tahoma"/>
                <w:bCs/>
                <w:sz w:val="28"/>
              </w:rPr>
              <w:t> (прогноз)</w:t>
            </w:r>
            <w:r w:rsidR="00356114">
              <w:rPr>
                <w:rFonts w:ascii="Times New Roman" w:hAnsi="Times New Roman" w:cs="Tahoma"/>
                <w:bCs/>
                <w:sz w:val="28"/>
              </w:rPr>
              <w:t>.</w:t>
            </w:r>
          </w:p>
        </w:tc>
      </w:tr>
      <w:tr w:rsidR="00B16D0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B16D0E" w:rsidRPr="00364714" w:rsidRDefault="00B16D0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B16D0E" w:rsidRPr="00364714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B16D0E" w:rsidRPr="00364714" w:rsidRDefault="00B16D0E" w:rsidP="00B16D0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16D0E" w:rsidRPr="00E0733C" w:rsidRDefault="00B16D0E" w:rsidP="00B16D0E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B16D0E" w:rsidRPr="00E0733C" w:rsidRDefault="00B16D0E" w:rsidP="00B16D0E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B16D0E" w:rsidRDefault="00B16D0E" w:rsidP="00B16D0E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B16D0E" w:rsidRPr="00364714" w:rsidRDefault="00B16D0E" w:rsidP="00B16D0E">
      <w:pPr>
        <w:jc w:val="center"/>
        <w:rPr>
          <w:rFonts w:ascii="Times New Roman" w:hAnsi="Times New Roman" w:cs="Tahoma"/>
          <w:bCs/>
          <w:sz w:val="28"/>
        </w:rPr>
      </w:pP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Кармало-Аделяково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B16D0E" w:rsidRPr="00364714" w:rsidRDefault="00B16D0E" w:rsidP="00B16D0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B16D0E" w:rsidRPr="00364714" w:rsidRDefault="00B16D0E" w:rsidP="00B16D0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B16D0E" w:rsidRPr="00364714" w:rsidRDefault="00B16D0E" w:rsidP="00B16D0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Кармало-Аделяково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Pr="00BC7F47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B16D0E" w:rsidRPr="00BC7F47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B16D0E" w:rsidRPr="00BC7F47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B16D0E" w:rsidRDefault="00B16D0E" w:rsidP="00B16D0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Кармало-Аделяково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C8435D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C8435D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B16D0E" w:rsidRDefault="00B16D0E" w:rsidP="00B16D0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B16D0E" w:rsidRPr="00881DB4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B16D0E" w:rsidRPr="00881DB4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B16D0E" w:rsidRDefault="00B16D0E" w:rsidP="00B16D0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B16D0E" w:rsidRDefault="00B16D0E" w:rsidP="00B16D0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16D0E" w:rsidRDefault="00B16D0E" w:rsidP="00B16D0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C8435D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2892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28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2892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C8435D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2892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C8435D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2892">
              <w:rPr>
                <w:rFonts w:ascii="Times New Roman" w:hAnsi="Times New Roman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2892">
              <w:rPr>
                <w:rFonts w:ascii="Times New Roman" w:hAnsi="Times New Roman"/>
              </w:rPr>
              <w:t>2020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2892">
              <w:rPr>
                <w:rFonts w:ascii="Times New Roman" w:hAnsi="Times New Roman"/>
              </w:rPr>
              <w:t>2021</w:t>
            </w:r>
          </w:p>
        </w:tc>
      </w:tr>
      <w:tr w:rsidR="00C8435D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8A2892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C8435D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2892"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BC7F47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BC7F47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BC7F47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BC7F47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C8435D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8A2892"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BC7F47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BC7F47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BC7F47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BC7F47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C8435D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8A2892" w:rsidRDefault="00C8435D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2892"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BC7F47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35D" w:rsidRPr="00BC7F47" w:rsidRDefault="00C8435D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B16D0E" w:rsidRPr="005F2673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16D0E" w:rsidRPr="005F2673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C8435D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C8435D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B16D0E" w:rsidRPr="005F2673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Кармало-Аделяково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B16D0E" w:rsidRPr="003561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356114" w:rsidRPr="00356114">
        <w:rPr>
          <w:rFonts w:ascii="Times New Roman" w:hAnsi="Times New Roman" w:cs="Tahoma"/>
          <w:bCs/>
          <w:sz w:val="28"/>
        </w:rPr>
        <w:t>183</w:t>
      </w:r>
      <w:r w:rsidRPr="00356114">
        <w:rPr>
          <w:rFonts w:ascii="Times New Roman" w:hAnsi="Times New Roman" w:cs="Tahoma"/>
          <w:bCs/>
          <w:sz w:val="28"/>
        </w:rPr>
        <w:t>,</w:t>
      </w:r>
      <w:r w:rsidR="00356114" w:rsidRPr="00356114">
        <w:rPr>
          <w:rFonts w:ascii="Times New Roman" w:hAnsi="Times New Roman" w:cs="Tahoma"/>
          <w:bCs/>
          <w:sz w:val="28"/>
        </w:rPr>
        <w:t>41071</w:t>
      </w:r>
      <w:r w:rsidRPr="00356114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B16D0E" w:rsidRPr="003561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56114">
        <w:rPr>
          <w:rFonts w:ascii="Times New Roman" w:hAnsi="Times New Roman" w:cs="Tahoma"/>
          <w:bCs/>
          <w:sz w:val="28"/>
        </w:rPr>
        <w:t xml:space="preserve"> </w:t>
      </w:r>
      <w:r w:rsidRPr="00356114">
        <w:rPr>
          <w:rFonts w:ascii="Times New Roman" w:hAnsi="Times New Roman" w:cs="Tahoma"/>
          <w:bCs/>
          <w:sz w:val="28"/>
        </w:rPr>
        <w:tab/>
        <w:t>- на 201</w:t>
      </w:r>
      <w:r w:rsidR="00C8435D" w:rsidRPr="00356114">
        <w:rPr>
          <w:rFonts w:ascii="Times New Roman" w:hAnsi="Times New Roman" w:cs="Tahoma"/>
          <w:bCs/>
          <w:sz w:val="28"/>
        </w:rPr>
        <w:t>9</w:t>
      </w:r>
      <w:r w:rsidRPr="00356114">
        <w:rPr>
          <w:rFonts w:ascii="Times New Roman" w:hAnsi="Times New Roman" w:cs="Tahoma"/>
          <w:bCs/>
          <w:sz w:val="28"/>
        </w:rPr>
        <w:t xml:space="preserve"> год – </w:t>
      </w:r>
      <w:r w:rsidR="00356114" w:rsidRPr="00356114">
        <w:rPr>
          <w:rFonts w:ascii="Times New Roman" w:hAnsi="Times New Roman" w:cs="Tahoma"/>
          <w:bCs/>
          <w:sz w:val="28"/>
        </w:rPr>
        <w:t>183</w:t>
      </w:r>
      <w:r w:rsidRPr="00356114">
        <w:rPr>
          <w:rFonts w:ascii="Times New Roman" w:hAnsi="Times New Roman" w:cs="Tahoma"/>
          <w:bCs/>
          <w:sz w:val="28"/>
        </w:rPr>
        <w:t>,</w:t>
      </w:r>
      <w:r w:rsidR="00356114" w:rsidRPr="00356114">
        <w:rPr>
          <w:rFonts w:ascii="Times New Roman" w:hAnsi="Times New Roman" w:cs="Tahoma"/>
          <w:bCs/>
          <w:sz w:val="28"/>
        </w:rPr>
        <w:t>41071</w:t>
      </w:r>
      <w:r w:rsidRPr="00356114">
        <w:rPr>
          <w:rFonts w:ascii="Times New Roman" w:hAnsi="Times New Roman" w:cs="Tahoma"/>
          <w:bCs/>
          <w:sz w:val="28"/>
        </w:rPr>
        <w:t xml:space="preserve"> тыс. рублей;</w:t>
      </w:r>
    </w:p>
    <w:p w:rsidR="00B16D0E" w:rsidRPr="003561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56114">
        <w:rPr>
          <w:rFonts w:ascii="Times New Roman" w:hAnsi="Times New Roman" w:cs="Tahoma"/>
          <w:bCs/>
          <w:sz w:val="28"/>
        </w:rPr>
        <w:tab/>
        <w:t>- на 20</w:t>
      </w:r>
      <w:r w:rsidR="00C8435D" w:rsidRPr="00356114">
        <w:rPr>
          <w:rFonts w:ascii="Times New Roman" w:hAnsi="Times New Roman" w:cs="Tahoma"/>
          <w:bCs/>
          <w:sz w:val="28"/>
        </w:rPr>
        <w:t>20</w:t>
      </w:r>
      <w:r w:rsidRPr="00356114">
        <w:rPr>
          <w:rFonts w:ascii="Times New Roman" w:hAnsi="Times New Roman" w:cs="Tahoma"/>
          <w:bCs/>
          <w:sz w:val="28"/>
        </w:rPr>
        <w:t xml:space="preserve"> год – 0,00 тыс. рублей;</w:t>
      </w:r>
    </w:p>
    <w:p w:rsidR="00B16D0E" w:rsidRPr="005F2673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56114">
        <w:rPr>
          <w:rFonts w:ascii="Times New Roman" w:hAnsi="Times New Roman" w:cs="Tahoma"/>
          <w:bCs/>
          <w:sz w:val="28"/>
        </w:rPr>
        <w:tab/>
        <w:t>- на 20</w:t>
      </w:r>
      <w:r w:rsidR="00C8435D" w:rsidRPr="00356114">
        <w:rPr>
          <w:rFonts w:ascii="Times New Roman" w:hAnsi="Times New Roman" w:cs="Tahoma"/>
          <w:bCs/>
          <w:sz w:val="28"/>
        </w:rPr>
        <w:t xml:space="preserve">21 </w:t>
      </w:r>
      <w:r w:rsidRPr="00356114">
        <w:rPr>
          <w:rFonts w:ascii="Times New Roman" w:hAnsi="Times New Roman" w:cs="Tahoma"/>
          <w:bCs/>
          <w:sz w:val="28"/>
        </w:rPr>
        <w:t>год – 0,00 тыс. рублей</w:t>
      </w:r>
      <w:r w:rsidR="00356114">
        <w:rPr>
          <w:rFonts w:ascii="Times New Roman" w:hAnsi="Times New Roman" w:cs="Tahoma"/>
          <w:bCs/>
          <w:sz w:val="28"/>
        </w:rPr>
        <w:t>.</w:t>
      </w: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B16D0E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16D0E" w:rsidRPr="005F2673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B16D0E" w:rsidRPr="005F2673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lastRenderedPageBreak/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B16D0E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Кармало-Аделяково</w:t>
            </w:r>
          </w:p>
        </w:tc>
      </w:tr>
      <w:tr w:rsidR="00B16D0E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B16D0E" w:rsidRPr="005F2673" w:rsidRDefault="00B16D0E" w:rsidP="00C8435D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C8435D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B16D0E" w:rsidRPr="005F2673" w:rsidRDefault="00B16D0E" w:rsidP="00C8435D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C8435D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B16D0E" w:rsidRPr="005F2673" w:rsidRDefault="00B16D0E" w:rsidP="00C8435D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C8435D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B16D0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16D0E" w:rsidRPr="001554FB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B16D0E" w:rsidRPr="005F2673" w:rsidRDefault="00356114" w:rsidP="00B16D0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50,00000</w:t>
            </w:r>
          </w:p>
        </w:tc>
        <w:tc>
          <w:tcPr>
            <w:tcW w:w="1701" w:type="dxa"/>
            <w:vAlign w:val="center"/>
          </w:tcPr>
          <w:p w:rsidR="00B16D0E" w:rsidRPr="005F2673" w:rsidRDefault="0035611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16D0E" w:rsidRPr="005F2673" w:rsidRDefault="0035611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356114" w:rsidRPr="005F2673" w:rsidTr="00F20764">
        <w:trPr>
          <w:cantSplit/>
          <w:trHeight w:val="411"/>
        </w:trPr>
        <w:tc>
          <w:tcPr>
            <w:tcW w:w="4820" w:type="dxa"/>
            <w:vAlign w:val="center"/>
          </w:tcPr>
          <w:p w:rsidR="00356114" w:rsidRPr="001554FB" w:rsidRDefault="0035611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Добровольная пожарная команда</w:t>
            </w:r>
          </w:p>
        </w:tc>
        <w:tc>
          <w:tcPr>
            <w:tcW w:w="2127" w:type="dxa"/>
            <w:vAlign w:val="center"/>
          </w:tcPr>
          <w:p w:rsidR="00356114" w:rsidRDefault="00356114" w:rsidP="00B16D0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133,41071</w:t>
            </w:r>
          </w:p>
        </w:tc>
        <w:tc>
          <w:tcPr>
            <w:tcW w:w="1701" w:type="dxa"/>
            <w:vAlign w:val="center"/>
          </w:tcPr>
          <w:p w:rsidR="00356114" w:rsidRPr="005F2673" w:rsidRDefault="0035611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356114" w:rsidRPr="005F2673" w:rsidRDefault="0035611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B16D0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B16D0E" w:rsidRPr="001554FB" w:rsidRDefault="00B16D0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B16D0E" w:rsidRDefault="00356114" w:rsidP="00B16D0E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16D0E" w:rsidRDefault="0035611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16D0E" w:rsidRDefault="00356114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B16D0E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B16D0E" w:rsidRPr="005F2673" w:rsidRDefault="00B16D0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B16D0E" w:rsidRPr="005F2673" w:rsidRDefault="00356114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183,41071</w:t>
            </w:r>
          </w:p>
        </w:tc>
        <w:tc>
          <w:tcPr>
            <w:tcW w:w="1701" w:type="dxa"/>
            <w:vAlign w:val="center"/>
          </w:tcPr>
          <w:p w:rsidR="00B16D0E" w:rsidRPr="005F2673" w:rsidRDefault="00356114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B16D0E" w:rsidRPr="005F2673" w:rsidRDefault="00356114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B16D0E" w:rsidRPr="00AF0921" w:rsidRDefault="00B16D0E" w:rsidP="00B16D0E">
      <w:pPr>
        <w:rPr>
          <w:rFonts w:ascii="Times New Roman" w:hAnsi="Times New Roman"/>
          <w:sz w:val="28"/>
          <w:szCs w:val="28"/>
        </w:rPr>
      </w:pPr>
    </w:p>
    <w:p w:rsidR="00B16D0E" w:rsidRDefault="00B16D0E" w:rsidP="00B16D0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Кармало-Аделяково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B16D0E" w:rsidRPr="00A6655E" w:rsidRDefault="00B16D0E" w:rsidP="00B16D0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B16D0E" w:rsidRPr="00A6655E" w:rsidRDefault="00B16D0E" w:rsidP="00B16D0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B16D0E" w:rsidRPr="00A6655E" w:rsidRDefault="00B16D0E" w:rsidP="00B16D0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B16D0E" w:rsidRPr="00A6655E" w:rsidRDefault="00B16D0E" w:rsidP="00B16D0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Pr="000642E0" w:rsidRDefault="00B16D0E" w:rsidP="00B16D0E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B16D0E" w:rsidRPr="00A6655E" w:rsidRDefault="00B16D0E" w:rsidP="00B16D0E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Кармало-Аделяково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B16D0E" w:rsidRPr="00364714" w:rsidRDefault="00B16D0E" w:rsidP="00B16D0E">
      <w:pPr>
        <w:jc w:val="both"/>
        <w:rPr>
          <w:rFonts w:ascii="Times New Roman" w:hAnsi="Times New Roman" w:cs="Tahoma"/>
          <w:bCs/>
          <w:sz w:val="28"/>
        </w:rPr>
      </w:pPr>
    </w:p>
    <w:p w:rsidR="00B16D0E" w:rsidRDefault="00B16D0E" w:rsidP="00B16D0E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0E"/>
    <w:rsid w:val="00124B7E"/>
    <w:rsid w:val="00356114"/>
    <w:rsid w:val="00381777"/>
    <w:rsid w:val="003D159C"/>
    <w:rsid w:val="004A6BC3"/>
    <w:rsid w:val="005A4764"/>
    <w:rsid w:val="008A2892"/>
    <w:rsid w:val="00B16D0E"/>
    <w:rsid w:val="00B66ABC"/>
    <w:rsid w:val="00C8435D"/>
    <w:rsid w:val="00D60FB0"/>
    <w:rsid w:val="00D913CC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0E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D0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16D0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16D0E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D0E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D0E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6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16D0E"/>
    <w:pPr>
      <w:spacing w:after="120"/>
    </w:pPr>
  </w:style>
  <w:style w:type="character" w:customStyle="1" w:styleId="a4">
    <w:name w:val="Основной текст Знак"/>
    <w:basedOn w:val="a0"/>
    <w:link w:val="a3"/>
    <w:rsid w:val="00B16D0E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6D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B16D0E"/>
    <w:rPr>
      <w:color w:val="0000FF" w:themeColor="hyperlink"/>
      <w:u w:val="single"/>
    </w:rPr>
  </w:style>
  <w:style w:type="character" w:styleId="a7">
    <w:name w:val="Strong"/>
    <w:uiPriority w:val="22"/>
    <w:qFormat/>
    <w:rsid w:val="00B16D0E"/>
    <w:rPr>
      <w:b/>
      <w:bCs/>
    </w:rPr>
  </w:style>
  <w:style w:type="paragraph" w:styleId="a8">
    <w:name w:val="List Paragraph"/>
    <w:basedOn w:val="a"/>
    <w:uiPriority w:val="34"/>
    <w:qFormat/>
    <w:rsid w:val="00B16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2016-02-20T05:23:00Z</dcterms:created>
  <dcterms:modified xsi:type="dcterms:W3CDTF">2019-01-23T06:08:00Z</dcterms:modified>
</cp:coreProperties>
</file>